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195B" w:rsidRPr="00F179F5" w:rsidRDefault="008A195B" w:rsidP="008A195B">
      <w:pPr>
        <w:adjustRightInd w:val="0"/>
        <w:snapToGrid w:val="0"/>
        <w:spacing w:afterLines="50" w:after="180"/>
        <w:ind w:left="961" w:hangingChars="300" w:hanging="961"/>
        <w:jc w:val="center"/>
        <w:rPr>
          <w:rFonts w:eastAsia="標楷體"/>
          <w:b/>
          <w:sz w:val="32"/>
          <w:szCs w:val="22"/>
        </w:rPr>
      </w:pPr>
      <w:r w:rsidRPr="00F179F5">
        <w:rPr>
          <w:rFonts w:eastAsia="標楷體"/>
          <w:b/>
          <w:sz w:val="32"/>
          <w:szCs w:val="22"/>
        </w:rPr>
        <w:t>國立</w:t>
      </w:r>
      <w:proofErr w:type="gramStart"/>
      <w:r w:rsidRPr="00F179F5">
        <w:rPr>
          <w:rFonts w:eastAsia="標楷體"/>
          <w:b/>
          <w:sz w:val="32"/>
          <w:szCs w:val="22"/>
        </w:rPr>
        <w:t>臺</w:t>
      </w:r>
      <w:proofErr w:type="gramEnd"/>
      <w:r w:rsidRPr="00F179F5">
        <w:rPr>
          <w:rFonts w:eastAsia="標楷體"/>
          <w:b/>
          <w:sz w:val="32"/>
          <w:szCs w:val="22"/>
        </w:rPr>
        <w:t>中教育大學推動教學品質保證實施要點</w:t>
      </w:r>
    </w:p>
    <w:p w:rsidR="008A195B" w:rsidRPr="00F179F5" w:rsidRDefault="008A195B" w:rsidP="008A195B">
      <w:pPr>
        <w:adjustRightInd w:val="0"/>
        <w:snapToGrid w:val="0"/>
        <w:spacing w:afterLines="50" w:after="180"/>
        <w:ind w:left="660" w:hangingChars="300" w:hanging="660"/>
        <w:jc w:val="right"/>
        <w:rPr>
          <w:rFonts w:eastAsia="標楷體"/>
          <w:b/>
          <w:sz w:val="32"/>
          <w:szCs w:val="22"/>
        </w:rPr>
      </w:pPr>
      <w:r>
        <w:rPr>
          <w:rFonts w:eastAsia="標楷體" w:hint="eastAsia"/>
          <w:sz w:val="22"/>
          <w:szCs w:val="20"/>
        </w:rPr>
        <w:t>107</w:t>
      </w:r>
      <w:r w:rsidRPr="00F179F5">
        <w:rPr>
          <w:rFonts w:eastAsia="標楷體" w:hint="eastAsia"/>
          <w:sz w:val="22"/>
          <w:szCs w:val="20"/>
        </w:rPr>
        <w:t>年</w:t>
      </w:r>
      <w:r>
        <w:rPr>
          <w:rFonts w:eastAsia="標楷體" w:hint="eastAsia"/>
          <w:sz w:val="22"/>
          <w:szCs w:val="20"/>
        </w:rPr>
        <w:t>9</w:t>
      </w:r>
      <w:r w:rsidRPr="00F179F5">
        <w:rPr>
          <w:rFonts w:eastAsia="標楷體" w:hint="eastAsia"/>
          <w:sz w:val="22"/>
          <w:szCs w:val="20"/>
        </w:rPr>
        <w:t>月</w:t>
      </w:r>
      <w:r>
        <w:rPr>
          <w:rFonts w:eastAsia="標楷體" w:hint="eastAsia"/>
          <w:sz w:val="22"/>
          <w:szCs w:val="20"/>
        </w:rPr>
        <w:t>18</w:t>
      </w:r>
      <w:r w:rsidRPr="00F179F5">
        <w:rPr>
          <w:rFonts w:eastAsia="標楷體" w:hint="eastAsia"/>
          <w:sz w:val="22"/>
          <w:szCs w:val="20"/>
        </w:rPr>
        <w:t>日</w:t>
      </w:r>
      <w:r w:rsidR="0093070E">
        <w:rPr>
          <w:rFonts w:eastAsia="標楷體" w:hint="eastAsia"/>
          <w:sz w:val="22"/>
          <w:szCs w:val="20"/>
        </w:rPr>
        <w:t>107</w:t>
      </w:r>
      <w:r w:rsidR="0093070E">
        <w:rPr>
          <w:rFonts w:eastAsia="標楷體" w:hint="eastAsia"/>
          <w:sz w:val="22"/>
          <w:szCs w:val="20"/>
        </w:rPr>
        <w:t>學年度第</w:t>
      </w:r>
      <w:r w:rsidR="0093070E">
        <w:rPr>
          <w:rFonts w:eastAsia="標楷體" w:hint="eastAsia"/>
          <w:sz w:val="22"/>
          <w:szCs w:val="20"/>
        </w:rPr>
        <w:t>2</w:t>
      </w:r>
      <w:r w:rsidR="0093070E">
        <w:rPr>
          <w:rFonts w:eastAsia="標楷體" w:hint="eastAsia"/>
          <w:sz w:val="22"/>
          <w:szCs w:val="20"/>
        </w:rPr>
        <w:t>次行政</w:t>
      </w:r>
      <w:r w:rsidRPr="00F179F5">
        <w:rPr>
          <w:rFonts w:eastAsia="標楷體" w:hint="eastAsia"/>
          <w:sz w:val="22"/>
          <w:szCs w:val="20"/>
        </w:rPr>
        <w:t>會議通過</w:t>
      </w:r>
    </w:p>
    <w:p w:rsidR="008A195B" w:rsidRPr="00F179F5" w:rsidRDefault="008A195B" w:rsidP="00935D34">
      <w:pPr>
        <w:adjustRightInd w:val="0"/>
        <w:snapToGrid w:val="0"/>
        <w:ind w:left="560" w:hangingChars="200" w:hanging="560"/>
        <w:rPr>
          <w:rFonts w:eastAsia="標楷體"/>
          <w:sz w:val="28"/>
          <w:szCs w:val="22"/>
        </w:rPr>
      </w:pPr>
      <w:r w:rsidRPr="00F179F5">
        <w:rPr>
          <w:rFonts w:eastAsia="標楷體"/>
          <w:sz w:val="28"/>
          <w:szCs w:val="22"/>
        </w:rPr>
        <w:t>一、國立</w:t>
      </w:r>
      <w:proofErr w:type="gramStart"/>
      <w:r w:rsidRPr="00F179F5">
        <w:rPr>
          <w:rFonts w:eastAsia="標楷體"/>
          <w:sz w:val="28"/>
          <w:szCs w:val="22"/>
        </w:rPr>
        <w:t>臺</w:t>
      </w:r>
      <w:proofErr w:type="gramEnd"/>
      <w:r w:rsidRPr="00F179F5">
        <w:rPr>
          <w:rFonts w:eastAsia="標楷體"/>
          <w:sz w:val="28"/>
          <w:szCs w:val="22"/>
        </w:rPr>
        <w:t>中教育大學（以下簡稱本校）為配合教育部推動大專校院自主辦理系所品質保證，持續提升各教學單位課程與教學品質、確保學生學習成效，特訂定「國立</w:t>
      </w:r>
      <w:proofErr w:type="gramStart"/>
      <w:r w:rsidRPr="00F179F5">
        <w:rPr>
          <w:rFonts w:eastAsia="標楷體"/>
          <w:sz w:val="28"/>
          <w:szCs w:val="22"/>
        </w:rPr>
        <w:t>臺</w:t>
      </w:r>
      <w:proofErr w:type="gramEnd"/>
      <w:r w:rsidRPr="00F179F5">
        <w:rPr>
          <w:rFonts w:eastAsia="標楷體"/>
          <w:sz w:val="28"/>
          <w:szCs w:val="22"/>
        </w:rPr>
        <w:t>中教育大學推動教學品質保證實施要點」（以下簡稱本要點）。</w:t>
      </w:r>
    </w:p>
    <w:p w:rsidR="008A195B" w:rsidRPr="00F179F5" w:rsidRDefault="008A195B" w:rsidP="00935D34">
      <w:pPr>
        <w:adjustRightInd w:val="0"/>
        <w:snapToGrid w:val="0"/>
        <w:spacing w:beforeLines="50" w:before="180"/>
        <w:ind w:left="560" w:hangingChars="200" w:hanging="560"/>
        <w:rPr>
          <w:rFonts w:eastAsia="標楷體"/>
          <w:sz w:val="28"/>
          <w:szCs w:val="22"/>
        </w:rPr>
      </w:pPr>
      <w:r w:rsidRPr="00F179F5">
        <w:rPr>
          <w:rFonts w:eastAsia="標楷體"/>
          <w:sz w:val="28"/>
          <w:szCs w:val="22"/>
        </w:rPr>
        <w:t>二、為協助教學單位運用品質保證循環圈之計畫、執行、檢核、行動概念，定期檢視「系所經營、發展及改善」、「教師與教學」及「學生與學習」三大面向之作法與成果，校、院及系（所、學位學程）成立「教學品質保證委員會」（以下簡稱教學品保委員會）辦理。</w:t>
      </w:r>
    </w:p>
    <w:p w:rsidR="008A195B" w:rsidRPr="00F179F5" w:rsidRDefault="008A195B" w:rsidP="00935D34">
      <w:pPr>
        <w:adjustRightInd w:val="0"/>
        <w:snapToGrid w:val="0"/>
        <w:ind w:leftChars="200" w:left="1040" w:hangingChars="200" w:hanging="560"/>
        <w:rPr>
          <w:rFonts w:eastAsia="標楷體"/>
          <w:sz w:val="28"/>
          <w:szCs w:val="22"/>
        </w:rPr>
      </w:pPr>
      <w:r w:rsidRPr="00F179F5">
        <w:rPr>
          <w:rFonts w:eastAsia="標楷體"/>
          <w:sz w:val="28"/>
          <w:szCs w:val="22"/>
        </w:rPr>
        <w:t>本校教學品質保證作業之實施，以每三年辦理一次為原則。</w:t>
      </w:r>
    </w:p>
    <w:p w:rsidR="008A195B" w:rsidRPr="00F179F5" w:rsidRDefault="008A195B" w:rsidP="00935D34">
      <w:pPr>
        <w:adjustRightInd w:val="0"/>
        <w:snapToGrid w:val="0"/>
        <w:spacing w:beforeLines="50" w:before="180"/>
        <w:ind w:left="560" w:hangingChars="200" w:hanging="560"/>
        <w:rPr>
          <w:rFonts w:eastAsia="標楷體"/>
          <w:sz w:val="28"/>
          <w:szCs w:val="22"/>
        </w:rPr>
      </w:pPr>
      <w:r w:rsidRPr="00F179F5">
        <w:rPr>
          <w:rFonts w:eastAsia="標楷體"/>
          <w:sz w:val="28"/>
          <w:szCs w:val="22"/>
        </w:rPr>
        <w:t>三、校級教學品保委員會由副校長擔任主任委</w:t>
      </w:r>
      <w:r w:rsidRPr="001303A1">
        <w:rPr>
          <w:rFonts w:eastAsia="標楷體"/>
          <w:sz w:val="28"/>
          <w:szCs w:val="22"/>
        </w:rPr>
        <w:t>員，教務長、學</w:t>
      </w:r>
      <w:proofErr w:type="gramStart"/>
      <w:r w:rsidRPr="001303A1">
        <w:rPr>
          <w:rFonts w:eastAsia="標楷體"/>
          <w:sz w:val="28"/>
          <w:szCs w:val="22"/>
        </w:rPr>
        <w:t>務</w:t>
      </w:r>
      <w:proofErr w:type="gramEnd"/>
      <w:r w:rsidRPr="001303A1">
        <w:rPr>
          <w:rFonts w:eastAsia="標楷體"/>
          <w:sz w:val="28"/>
          <w:szCs w:val="22"/>
        </w:rPr>
        <w:t>長、國際及兩岸事務暨研究發展處處長、師資培育暨就業輔導處處長、通識教育</w:t>
      </w:r>
      <w:proofErr w:type="gramStart"/>
      <w:r w:rsidRPr="001303A1">
        <w:rPr>
          <w:rFonts w:eastAsia="標楷體"/>
          <w:sz w:val="28"/>
          <w:szCs w:val="22"/>
        </w:rPr>
        <w:t>中心</w:t>
      </w:r>
      <w:r w:rsidRPr="001303A1">
        <w:rPr>
          <w:rFonts w:eastAsia="標楷體" w:hint="eastAsia"/>
          <w:sz w:val="28"/>
          <w:szCs w:val="22"/>
        </w:rPr>
        <w:t>中心</w:t>
      </w:r>
      <w:proofErr w:type="gramEnd"/>
      <w:r w:rsidRPr="001303A1">
        <w:rPr>
          <w:rFonts w:eastAsia="標楷體"/>
          <w:sz w:val="28"/>
          <w:szCs w:val="22"/>
        </w:rPr>
        <w:t>主任、校務</w:t>
      </w:r>
      <w:proofErr w:type="gramStart"/>
      <w:r w:rsidRPr="001303A1">
        <w:rPr>
          <w:rFonts w:eastAsia="標楷體"/>
          <w:sz w:val="28"/>
          <w:szCs w:val="22"/>
        </w:rPr>
        <w:t>中心</w:t>
      </w:r>
      <w:r w:rsidRPr="001303A1">
        <w:rPr>
          <w:rFonts w:eastAsia="標楷體" w:hint="eastAsia"/>
          <w:sz w:val="28"/>
          <w:szCs w:val="22"/>
        </w:rPr>
        <w:t>中心</w:t>
      </w:r>
      <w:proofErr w:type="gramEnd"/>
      <w:r w:rsidRPr="001303A1">
        <w:rPr>
          <w:rFonts w:eastAsia="標楷體"/>
          <w:sz w:val="28"/>
          <w:szCs w:val="22"/>
        </w:rPr>
        <w:t>主任及各學院院長擔任委員。</w:t>
      </w:r>
      <w:proofErr w:type="gramStart"/>
      <w:r w:rsidRPr="001303A1">
        <w:rPr>
          <w:rFonts w:eastAsia="標楷體"/>
          <w:sz w:val="28"/>
          <w:szCs w:val="22"/>
        </w:rPr>
        <w:t>委員均為無</w:t>
      </w:r>
      <w:proofErr w:type="gramEnd"/>
      <w:r w:rsidRPr="001303A1">
        <w:rPr>
          <w:rFonts w:eastAsia="標楷體"/>
          <w:sz w:val="28"/>
          <w:szCs w:val="22"/>
        </w:rPr>
        <w:t>給職，由校長聘任，任期為三年</w:t>
      </w:r>
      <w:r w:rsidRPr="00F179F5">
        <w:rPr>
          <w:rFonts w:eastAsia="標楷體"/>
          <w:sz w:val="28"/>
          <w:szCs w:val="22"/>
        </w:rPr>
        <w:t>。</w:t>
      </w:r>
    </w:p>
    <w:p w:rsidR="008A195B" w:rsidRPr="00F179F5" w:rsidRDefault="008A195B" w:rsidP="00935D34">
      <w:pPr>
        <w:adjustRightInd w:val="0"/>
        <w:snapToGrid w:val="0"/>
        <w:ind w:leftChars="200" w:left="480"/>
        <w:rPr>
          <w:rFonts w:eastAsia="標楷體"/>
          <w:sz w:val="28"/>
          <w:szCs w:val="22"/>
        </w:rPr>
      </w:pPr>
      <w:r w:rsidRPr="00F179F5">
        <w:rPr>
          <w:rFonts w:eastAsia="標楷體"/>
          <w:sz w:val="28"/>
          <w:szCs w:val="22"/>
        </w:rPr>
        <w:t>校級教學品保委員會負責擬定教學品保項目檢核重點及全校教學品質保證作業時程，並推動及督導本校各教學單位辦理教學品質保證各項工作。</w:t>
      </w:r>
    </w:p>
    <w:p w:rsidR="008A195B" w:rsidRPr="00F179F5" w:rsidRDefault="008A195B" w:rsidP="00935D34">
      <w:pPr>
        <w:adjustRightInd w:val="0"/>
        <w:snapToGrid w:val="0"/>
        <w:ind w:leftChars="200" w:left="480"/>
        <w:rPr>
          <w:rFonts w:eastAsia="標楷體"/>
          <w:sz w:val="28"/>
          <w:szCs w:val="22"/>
        </w:rPr>
      </w:pPr>
      <w:r w:rsidRPr="00F179F5">
        <w:rPr>
          <w:rFonts w:eastAsia="標楷體"/>
          <w:sz w:val="28"/>
          <w:szCs w:val="22"/>
        </w:rPr>
        <w:t>教務處為協助校級教學品保委員會之行政執行單位。</w:t>
      </w:r>
    </w:p>
    <w:p w:rsidR="008A195B" w:rsidRPr="00F179F5" w:rsidRDefault="008A195B" w:rsidP="00935D34">
      <w:pPr>
        <w:adjustRightInd w:val="0"/>
        <w:snapToGrid w:val="0"/>
        <w:spacing w:beforeLines="50" w:before="180"/>
        <w:ind w:left="560" w:hangingChars="200" w:hanging="560"/>
        <w:rPr>
          <w:rFonts w:eastAsia="標楷體"/>
          <w:sz w:val="28"/>
          <w:szCs w:val="22"/>
        </w:rPr>
      </w:pPr>
      <w:r w:rsidRPr="00F179F5">
        <w:rPr>
          <w:rFonts w:eastAsia="標楷體"/>
          <w:sz w:val="28"/>
          <w:szCs w:val="22"/>
        </w:rPr>
        <w:t>四、院級教學品保委員會由院長擔任召集人，置委員七至十五人，所屬各系（所、學位學程）主管為當然委員，並由院長聘任校內外專家學者組成。院級教學品保委員會負責擬定所屬教學單位品質保證報告書各品保項目核心指標，協助所屬教學單位執行品質保證作業及</w:t>
      </w:r>
      <w:bookmarkStart w:id="0" w:name="_GoBack"/>
      <w:bookmarkEnd w:id="0"/>
      <w:r w:rsidRPr="00F179F5">
        <w:rPr>
          <w:rFonts w:eastAsia="標楷體"/>
          <w:sz w:val="28"/>
          <w:szCs w:val="22"/>
        </w:rPr>
        <w:t>後續改善規劃追蹤改進事項。</w:t>
      </w:r>
    </w:p>
    <w:p w:rsidR="008A195B" w:rsidRPr="00F179F5" w:rsidRDefault="008A195B" w:rsidP="00935D34">
      <w:pPr>
        <w:adjustRightInd w:val="0"/>
        <w:snapToGrid w:val="0"/>
        <w:spacing w:beforeLines="50" w:before="180"/>
        <w:ind w:left="560" w:hangingChars="200" w:hanging="560"/>
        <w:rPr>
          <w:rFonts w:eastAsia="標楷體"/>
          <w:sz w:val="28"/>
          <w:szCs w:val="22"/>
        </w:rPr>
      </w:pPr>
      <w:r w:rsidRPr="00F179F5">
        <w:rPr>
          <w:rFonts w:eastAsia="標楷體"/>
          <w:sz w:val="28"/>
          <w:szCs w:val="22"/>
        </w:rPr>
        <w:t>五、系（所、學位學程）教學品保委員會由主任擔任召集人，各系（所、學位學程）專任教師為當然委員，負責品質保證報告書相關資料蒐集與分析、品質保證報告書內容</w:t>
      </w:r>
      <w:proofErr w:type="gramStart"/>
      <w:r w:rsidRPr="00F179F5">
        <w:rPr>
          <w:rFonts w:eastAsia="標楷體"/>
          <w:sz w:val="28"/>
          <w:szCs w:val="22"/>
        </w:rPr>
        <w:t>研</w:t>
      </w:r>
      <w:proofErr w:type="gramEnd"/>
      <w:r w:rsidRPr="00F179F5">
        <w:rPr>
          <w:rFonts w:eastAsia="標楷體"/>
          <w:sz w:val="28"/>
          <w:szCs w:val="22"/>
        </w:rPr>
        <w:t>議及撰寫等事宜。</w:t>
      </w:r>
    </w:p>
    <w:p w:rsidR="008A195B" w:rsidRPr="00F179F5" w:rsidRDefault="008A195B" w:rsidP="00935D34">
      <w:pPr>
        <w:adjustRightInd w:val="0"/>
        <w:snapToGrid w:val="0"/>
        <w:ind w:leftChars="200" w:left="480"/>
        <w:rPr>
          <w:rFonts w:eastAsia="標楷體"/>
          <w:sz w:val="28"/>
          <w:szCs w:val="22"/>
        </w:rPr>
      </w:pPr>
      <w:r w:rsidRPr="00F179F5">
        <w:rPr>
          <w:rFonts w:eastAsia="標楷體"/>
          <w:sz w:val="28"/>
          <w:szCs w:val="22"/>
        </w:rPr>
        <w:t>系（所、學位學程）教學品保委員會應</w:t>
      </w:r>
      <w:proofErr w:type="gramStart"/>
      <w:r w:rsidRPr="00F179F5">
        <w:rPr>
          <w:rFonts w:eastAsia="標楷體"/>
          <w:sz w:val="28"/>
          <w:szCs w:val="22"/>
        </w:rPr>
        <w:t>遴</w:t>
      </w:r>
      <w:proofErr w:type="gramEnd"/>
      <w:r w:rsidRPr="00F179F5">
        <w:rPr>
          <w:rFonts w:eastAsia="標楷體"/>
          <w:sz w:val="28"/>
          <w:szCs w:val="22"/>
        </w:rPr>
        <w:t>聘校外專家學者二至三名擔任品質保證報告書審查委員，就各系（所、學位學程）撰寫之品質保證報告書提供改善策略及建議事項。</w:t>
      </w:r>
    </w:p>
    <w:p w:rsidR="008A195B" w:rsidRPr="00F179F5" w:rsidRDefault="008A195B" w:rsidP="00935D34">
      <w:pPr>
        <w:adjustRightInd w:val="0"/>
        <w:snapToGrid w:val="0"/>
        <w:ind w:leftChars="200" w:left="480"/>
        <w:rPr>
          <w:rFonts w:eastAsia="標楷體"/>
          <w:sz w:val="28"/>
          <w:szCs w:val="22"/>
        </w:rPr>
      </w:pPr>
      <w:r w:rsidRPr="00F179F5">
        <w:rPr>
          <w:rFonts w:eastAsia="標楷體"/>
          <w:sz w:val="28"/>
          <w:szCs w:val="22"/>
        </w:rPr>
        <w:t>前項審查得以書面審查、實地訪評、資料檢閱、人員晤談等方式實施</w:t>
      </w:r>
      <w:r w:rsidRPr="00F179F5">
        <w:rPr>
          <w:rFonts w:ascii="新細明體" w:hAnsi="新細明體" w:hint="eastAsia"/>
          <w:sz w:val="28"/>
          <w:szCs w:val="22"/>
        </w:rPr>
        <w:t>；</w:t>
      </w:r>
      <w:r w:rsidRPr="00F179F5">
        <w:rPr>
          <w:rFonts w:eastAsia="標楷體"/>
          <w:sz w:val="28"/>
          <w:szCs w:val="22"/>
        </w:rPr>
        <w:t>其審查方式由各系（所、學位學程）教學品保委員會議定之。</w:t>
      </w:r>
    </w:p>
    <w:p w:rsidR="008A195B" w:rsidRPr="00F179F5" w:rsidRDefault="008A195B" w:rsidP="00935D34">
      <w:pPr>
        <w:adjustRightInd w:val="0"/>
        <w:snapToGrid w:val="0"/>
        <w:spacing w:beforeLines="50" w:before="180"/>
        <w:ind w:left="560" w:hangingChars="200" w:hanging="560"/>
        <w:rPr>
          <w:rFonts w:eastAsia="標楷體"/>
          <w:sz w:val="28"/>
          <w:szCs w:val="22"/>
        </w:rPr>
      </w:pPr>
      <w:r w:rsidRPr="00F179F5">
        <w:rPr>
          <w:rFonts w:eastAsia="標楷體"/>
          <w:sz w:val="28"/>
          <w:szCs w:val="22"/>
        </w:rPr>
        <w:t>六、各教學單位推動品質保證之工作內容如下：</w:t>
      </w:r>
    </w:p>
    <w:p w:rsidR="008A195B" w:rsidRPr="00F179F5" w:rsidRDefault="008A195B" w:rsidP="00935D34">
      <w:pPr>
        <w:adjustRightInd w:val="0"/>
        <w:snapToGrid w:val="0"/>
        <w:ind w:left="560" w:hangingChars="200" w:hanging="560"/>
        <w:rPr>
          <w:rFonts w:eastAsia="標楷體"/>
          <w:sz w:val="28"/>
          <w:szCs w:val="22"/>
        </w:rPr>
      </w:pPr>
      <w:r w:rsidRPr="00F179F5">
        <w:rPr>
          <w:rFonts w:eastAsia="標楷體"/>
          <w:sz w:val="28"/>
          <w:szCs w:val="22"/>
        </w:rPr>
        <w:t>（一）配合校級教學品保委員會規劃時程完成品質保證報告書，品保項目包含：</w:t>
      </w:r>
    </w:p>
    <w:p w:rsidR="008A195B" w:rsidRPr="00F179F5" w:rsidRDefault="008A195B" w:rsidP="00935D34">
      <w:pPr>
        <w:adjustRightInd w:val="0"/>
        <w:snapToGrid w:val="0"/>
        <w:ind w:leftChars="250" w:left="880" w:hangingChars="100" w:hanging="280"/>
        <w:rPr>
          <w:rFonts w:eastAsia="標楷體"/>
          <w:sz w:val="28"/>
          <w:szCs w:val="22"/>
        </w:rPr>
      </w:pPr>
      <w:r w:rsidRPr="00F179F5">
        <w:rPr>
          <w:rFonts w:eastAsia="標楷體"/>
          <w:sz w:val="28"/>
          <w:szCs w:val="22"/>
        </w:rPr>
        <w:t>1.</w:t>
      </w:r>
      <w:r w:rsidRPr="00F179F5">
        <w:rPr>
          <w:rFonts w:eastAsia="標楷體"/>
          <w:sz w:val="28"/>
          <w:szCs w:val="22"/>
        </w:rPr>
        <w:t>系所發展、經營及改善：系所自我定位、教育目標及發展計畫或策略。</w:t>
      </w:r>
    </w:p>
    <w:p w:rsidR="008A195B" w:rsidRPr="00F179F5" w:rsidRDefault="008A195B" w:rsidP="00935D34">
      <w:pPr>
        <w:adjustRightInd w:val="0"/>
        <w:snapToGrid w:val="0"/>
        <w:ind w:leftChars="250" w:left="880" w:hangingChars="100" w:hanging="280"/>
        <w:rPr>
          <w:rFonts w:eastAsia="標楷體"/>
          <w:sz w:val="28"/>
          <w:szCs w:val="22"/>
        </w:rPr>
      </w:pPr>
      <w:r w:rsidRPr="00F179F5">
        <w:rPr>
          <w:rFonts w:eastAsia="標楷體"/>
          <w:sz w:val="28"/>
          <w:szCs w:val="22"/>
        </w:rPr>
        <w:t>2.</w:t>
      </w:r>
      <w:r w:rsidRPr="00F179F5">
        <w:rPr>
          <w:rFonts w:eastAsia="標楷體"/>
          <w:sz w:val="28"/>
          <w:szCs w:val="22"/>
        </w:rPr>
        <w:t>教師與教學：教師</w:t>
      </w:r>
      <w:proofErr w:type="gramStart"/>
      <w:r w:rsidRPr="00F179F5">
        <w:rPr>
          <w:rFonts w:eastAsia="標楷體"/>
          <w:sz w:val="28"/>
          <w:szCs w:val="22"/>
        </w:rPr>
        <w:t>遴</w:t>
      </w:r>
      <w:proofErr w:type="gramEnd"/>
      <w:r w:rsidRPr="00F179F5">
        <w:rPr>
          <w:rFonts w:eastAsia="標楷體"/>
          <w:sz w:val="28"/>
          <w:szCs w:val="22"/>
        </w:rPr>
        <w:t>聘、教師教學專業發展、學術與專業表現及其支持系統與成效。</w:t>
      </w:r>
    </w:p>
    <w:p w:rsidR="008A195B" w:rsidRPr="00F179F5" w:rsidRDefault="008A195B" w:rsidP="00935D34">
      <w:pPr>
        <w:adjustRightInd w:val="0"/>
        <w:snapToGrid w:val="0"/>
        <w:ind w:leftChars="250" w:left="880" w:hangingChars="100" w:hanging="280"/>
        <w:rPr>
          <w:rFonts w:eastAsia="標楷體"/>
          <w:sz w:val="28"/>
          <w:szCs w:val="22"/>
        </w:rPr>
      </w:pPr>
      <w:r w:rsidRPr="00F179F5">
        <w:rPr>
          <w:rFonts w:eastAsia="標楷體"/>
          <w:sz w:val="28"/>
          <w:szCs w:val="22"/>
        </w:rPr>
        <w:t>3.</w:t>
      </w:r>
      <w:r w:rsidRPr="00F179F5">
        <w:rPr>
          <w:rFonts w:eastAsia="標楷體"/>
          <w:sz w:val="28"/>
          <w:szCs w:val="22"/>
        </w:rPr>
        <w:t>學生與學習：學生入學與就學管理、課業學習支持系統、學習成效與回饋。</w:t>
      </w:r>
    </w:p>
    <w:p w:rsidR="008A195B" w:rsidRPr="00F179F5" w:rsidRDefault="008A195B" w:rsidP="00935D34">
      <w:pPr>
        <w:adjustRightInd w:val="0"/>
        <w:snapToGrid w:val="0"/>
        <w:ind w:leftChars="200" w:left="480"/>
        <w:rPr>
          <w:rFonts w:eastAsia="標楷體"/>
          <w:sz w:val="28"/>
          <w:szCs w:val="22"/>
        </w:rPr>
      </w:pPr>
      <w:r w:rsidRPr="00F179F5">
        <w:rPr>
          <w:rFonts w:eastAsia="標楷體"/>
          <w:sz w:val="28"/>
          <w:szCs w:val="22"/>
        </w:rPr>
        <w:t>各品保項目之核心指標，由院級教學品保委員會訂定，系（所、學位學程）得依其特色發展增訂核心指標。</w:t>
      </w:r>
    </w:p>
    <w:p w:rsidR="008A195B" w:rsidRPr="00F179F5" w:rsidRDefault="008A195B" w:rsidP="00935D34">
      <w:pPr>
        <w:adjustRightInd w:val="0"/>
        <w:snapToGrid w:val="0"/>
        <w:spacing w:beforeLines="50" w:before="180"/>
        <w:ind w:left="560" w:hangingChars="200" w:hanging="560"/>
        <w:rPr>
          <w:rFonts w:eastAsia="標楷體"/>
          <w:sz w:val="28"/>
          <w:szCs w:val="22"/>
        </w:rPr>
      </w:pPr>
      <w:r w:rsidRPr="00F179F5">
        <w:rPr>
          <w:rFonts w:eastAsia="標楷體"/>
          <w:sz w:val="28"/>
          <w:szCs w:val="22"/>
        </w:rPr>
        <w:lastRenderedPageBreak/>
        <w:t>（二）每年度應持續推動教學品質保證之具體作法如下：</w:t>
      </w:r>
    </w:p>
    <w:p w:rsidR="008A195B" w:rsidRPr="00F179F5" w:rsidRDefault="008A195B" w:rsidP="00935D34">
      <w:pPr>
        <w:adjustRightInd w:val="0"/>
        <w:snapToGrid w:val="0"/>
        <w:ind w:leftChars="200" w:left="760" w:hangingChars="100" w:hanging="280"/>
        <w:rPr>
          <w:rFonts w:eastAsia="標楷體"/>
          <w:sz w:val="28"/>
          <w:szCs w:val="22"/>
        </w:rPr>
      </w:pPr>
      <w:r w:rsidRPr="00F179F5">
        <w:rPr>
          <w:rFonts w:eastAsia="標楷體"/>
          <w:sz w:val="28"/>
          <w:szCs w:val="22"/>
        </w:rPr>
        <w:t>1.</w:t>
      </w:r>
      <w:r w:rsidRPr="00F179F5">
        <w:rPr>
          <w:rFonts w:eastAsia="標楷體"/>
          <w:sz w:val="28"/>
          <w:szCs w:val="22"/>
        </w:rPr>
        <w:t>依本校「學生基本素養與核心能力暨其檢核要點」、「</w:t>
      </w:r>
      <w:proofErr w:type="gramStart"/>
      <w:r w:rsidRPr="00F179F5">
        <w:rPr>
          <w:rFonts w:eastAsia="標楷體"/>
          <w:sz w:val="28"/>
          <w:szCs w:val="22"/>
        </w:rPr>
        <w:t>總整課程</w:t>
      </w:r>
      <w:proofErr w:type="gramEnd"/>
      <w:r w:rsidRPr="00F179F5">
        <w:rPr>
          <w:rFonts w:eastAsia="標楷體"/>
          <w:sz w:val="28"/>
          <w:szCs w:val="22"/>
        </w:rPr>
        <w:t>實施要點」等相關規定，逐年進行學生學習成效之分析檢討。</w:t>
      </w:r>
    </w:p>
    <w:p w:rsidR="008A195B" w:rsidRPr="00F179F5" w:rsidRDefault="008A195B" w:rsidP="00935D34">
      <w:pPr>
        <w:adjustRightInd w:val="0"/>
        <w:snapToGrid w:val="0"/>
        <w:ind w:leftChars="200" w:left="760" w:hangingChars="100" w:hanging="280"/>
        <w:rPr>
          <w:rFonts w:eastAsia="標楷體"/>
          <w:sz w:val="28"/>
          <w:szCs w:val="22"/>
        </w:rPr>
      </w:pPr>
      <w:r w:rsidRPr="00F179F5">
        <w:rPr>
          <w:rFonts w:eastAsia="標楷體"/>
          <w:sz w:val="28"/>
          <w:szCs w:val="22"/>
        </w:rPr>
        <w:t>2.</w:t>
      </w:r>
      <w:r w:rsidRPr="00F179F5">
        <w:rPr>
          <w:rFonts w:eastAsia="標楷體"/>
          <w:sz w:val="28"/>
          <w:szCs w:val="22"/>
        </w:rPr>
        <w:t>依本校「課程規劃審議程序」、「課程架構外審作業原則」、「課程模組化實施要點」等相關規定，進行課程品質管控與改善。</w:t>
      </w:r>
    </w:p>
    <w:p w:rsidR="008A195B" w:rsidRPr="00F179F5" w:rsidRDefault="008A195B" w:rsidP="00935D34">
      <w:pPr>
        <w:adjustRightInd w:val="0"/>
        <w:snapToGrid w:val="0"/>
        <w:ind w:leftChars="200" w:left="760" w:hangingChars="100" w:hanging="280"/>
        <w:rPr>
          <w:rFonts w:eastAsia="標楷體"/>
          <w:sz w:val="28"/>
          <w:szCs w:val="22"/>
        </w:rPr>
      </w:pPr>
      <w:r w:rsidRPr="00F179F5">
        <w:rPr>
          <w:rFonts w:eastAsia="標楷體"/>
          <w:sz w:val="28"/>
          <w:szCs w:val="22"/>
        </w:rPr>
        <w:t>3.</w:t>
      </w:r>
      <w:r w:rsidRPr="00F179F5">
        <w:rPr>
          <w:rFonts w:eastAsia="標楷體"/>
          <w:sz w:val="28"/>
          <w:szCs w:val="22"/>
        </w:rPr>
        <w:t>依本校「教師評鑑辦法」、「教師教學評量實施要點」及「教師教學專業成長實施要點」辦理教師教學專業成長評估與輔導。</w:t>
      </w:r>
    </w:p>
    <w:p w:rsidR="008A195B" w:rsidRPr="00F179F5" w:rsidRDefault="008A195B" w:rsidP="00935D34">
      <w:pPr>
        <w:adjustRightInd w:val="0"/>
        <w:snapToGrid w:val="0"/>
        <w:ind w:leftChars="200" w:left="760" w:hangingChars="100" w:hanging="280"/>
        <w:rPr>
          <w:rFonts w:eastAsia="標楷體"/>
          <w:sz w:val="28"/>
          <w:szCs w:val="22"/>
        </w:rPr>
      </w:pPr>
      <w:r w:rsidRPr="00F179F5">
        <w:rPr>
          <w:rFonts w:eastAsia="標楷體"/>
          <w:sz w:val="28"/>
          <w:szCs w:val="22"/>
        </w:rPr>
        <w:t>4.</w:t>
      </w:r>
      <w:r w:rsidRPr="00F179F5">
        <w:rPr>
          <w:rFonts w:eastAsia="標楷體"/>
          <w:sz w:val="28"/>
          <w:szCs w:val="22"/>
        </w:rPr>
        <w:t>每學年度完善並檢視「課程地圖系統」，確認開課科目對應之教學目標、核心能力及課程描述等相關資料。</w:t>
      </w:r>
    </w:p>
    <w:p w:rsidR="008A195B" w:rsidRPr="00F179F5" w:rsidRDefault="008A195B" w:rsidP="00935D34">
      <w:pPr>
        <w:adjustRightInd w:val="0"/>
        <w:snapToGrid w:val="0"/>
        <w:ind w:leftChars="200" w:left="760" w:hangingChars="100" w:hanging="280"/>
        <w:rPr>
          <w:rFonts w:eastAsia="標楷體"/>
          <w:sz w:val="28"/>
          <w:szCs w:val="22"/>
        </w:rPr>
      </w:pPr>
      <w:r w:rsidRPr="00F179F5">
        <w:rPr>
          <w:rFonts w:eastAsia="標楷體"/>
          <w:sz w:val="28"/>
          <w:szCs w:val="22"/>
        </w:rPr>
        <w:t>5.</w:t>
      </w:r>
      <w:r w:rsidRPr="00F179F5">
        <w:rPr>
          <w:rFonts w:eastAsia="標楷體"/>
          <w:sz w:val="28"/>
          <w:szCs w:val="22"/>
        </w:rPr>
        <w:t>依據畢業生流向調查及雇主滿意度調查，回饋檢討課程與教學。</w:t>
      </w:r>
    </w:p>
    <w:p w:rsidR="008A195B" w:rsidRPr="00F179F5" w:rsidRDefault="008A195B" w:rsidP="00935D34">
      <w:pPr>
        <w:adjustRightInd w:val="0"/>
        <w:snapToGrid w:val="0"/>
        <w:ind w:leftChars="200" w:left="760" w:hangingChars="100" w:hanging="280"/>
        <w:rPr>
          <w:rFonts w:eastAsia="標楷體"/>
          <w:sz w:val="28"/>
          <w:szCs w:val="22"/>
        </w:rPr>
      </w:pPr>
      <w:r w:rsidRPr="00F179F5">
        <w:rPr>
          <w:rFonts w:eastAsia="標楷體"/>
          <w:sz w:val="28"/>
          <w:szCs w:val="22"/>
        </w:rPr>
        <w:t>6.</w:t>
      </w:r>
      <w:r w:rsidRPr="00F179F5">
        <w:rPr>
          <w:rFonts w:eastAsia="標楷體"/>
          <w:sz w:val="28"/>
          <w:szCs w:val="22"/>
        </w:rPr>
        <w:t>依本校「課業學習預警及輔導實施要點」落實學習預警機制，協助輔導學習成效不佳之學生。</w:t>
      </w:r>
    </w:p>
    <w:p w:rsidR="008A195B" w:rsidRPr="00F179F5" w:rsidRDefault="008A195B" w:rsidP="00935D34">
      <w:pPr>
        <w:adjustRightInd w:val="0"/>
        <w:snapToGrid w:val="0"/>
        <w:ind w:leftChars="200" w:left="760" w:hangingChars="100" w:hanging="280"/>
        <w:rPr>
          <w:rFonts w:eastAsia="標楷體"/>
          <w:sz w:val="28"/>
          <w:szCs w:val="22"/>
        </w:rPr>
      </w:pPr>
      <w:r w:rsidRPr="00F179F5">
        <w:rPr>
          <w:rFonts w:eastAsia="標楷體"/>
          <w:sz w:val="28"/>
          <w:szCs w:val="22"/>
        </w:rPr>
        <w:t>7.</w:t>
      </w:r>
      <w:r w:rsidRPr="00F179F5">
        <w:rPr>
          <w:rFonts w:eastAsia="標楷體"/>
          <w:sz w:val="28"/>
          <w:szCs w:val="22"/>
        </w:rPr>
        <w:t>辦理動態展演或靜態成果展，展現學生豐富的學習成效。</w:t>
      </w:r>
    </w:p>
    <w:p w:rsidR="008A195B" w:rsidRPr="00F179F5" w:rsidRDefault="008A195B" w:rsidP="00935D34">
      <w:pPr>
        <w:adjustRightInd w:val="0"/>
        <w:snapToGrid w:val="0"/>
        <w:spacing w:beforeLines="50" w:before="180"/>
        <w:ind w:left="560" w:hangingChars="200" w:hanging="560"/>
        <w:rPr>
          <w:rFonts w:eastAsia="標楷體"/>
          <w:sz w:val="28"/>
          <w:szCs w:val="22"/>
        </w:rPr>
      </w:pPr>
      <w:r w:rsidRPr="00F179F5">
        <w:rPr>
          <w:rFonts w:eastAsia="標楷體"/>
          <w:sz w:val="28"/>
          <w:szCs w:val="22"/>
        </w:rPr>
        <w:t>七、支持與獎勵方式：</w:t>
      </w:r>
    </w:p>
    <w:p w:rsidR="008A195B" w:rsidRPr="00F179F5" w:rsidRDefault="008A195B" w:rsidP="00935D34">
      <w:pPr>
        <w:adjustRightInd w:val="0"/>
        <w:snapToGrid w:val="0"/>
        <w:ind w:left="840" w:hangingChars="300" w:hanging="840"/>
        <w:rPr>
          <w:rFonts w:eastAsia="標楷體"/>
          <w:sz w:val="28"/>
          <w:szCs w:val="22"/>
        </w:rPr>
      </w:pPr>
      <w:r w:rsidRPr="00F179F5">
        <w:rPr>
          <w:rFonts w:eastAsia="標楷體"/>
          <w:sz w:val="28"/>
          <w:szCs w:val="22"/>
        </w:rPr>
        <w:t>（一）各系</w:t>
      </w:r>
      <w:r w:rsidRPr="00F179F5">
        <w:rPr>
          <w:rFonts w:eastAsia="標楷體" w:hint="eastAsia"/>
          <w:sz w:val="28"/>
          <w:szCs w:val="22"/>
        </w:rPr>
        <w:t>（</w:t>
      </w:r>
      <w:r w:rsidRPr="00F179F5">
        <w:rPr>
          <w:rFonts w:eastAsia="標楷體"/>
          <w:sz w:val="28"/>
          <w:szCs w:val="22"/>
        </w:rPr>
        <w:t>所、學位學程）得聘任</w:t>
      </w:r>
      <w:r w:rsidRPr="00F179F5">
        <w:rPr>
          <w:rFonts w:eastAsia="標楷體" w:hint="eastAsia"/>
          <w:sz w:val="28"/>
          <w:szCs w:val="22"/>
        </w:rPr>
        <w:t>專任</w:t>
      </w:r>
      <w:r w:rsidRPr="00F179F5">
        <w:rPr>
          <w:rFonts w:eastAsia="標楷體"/>
          <w:sz w:val="28"/>
          <w:szCs w:val="22"/>
        </w:rPr>
        <w:t>教師協助推動教學品質保證相關行政業務，</w:t>
      </w:r>
      <w:r w:rsidRPr="00D340E9">
        <w:rPr>
          <w:rFonts w:eastAsia="標楷體"/>
          <w:sz w:val="28"/>
          <w:szCs w:val="22"/>
        </w:rPr>
        <w:t>該名</w:t>
      </w:r>
      <w:r w:rsidRPr="00F179F5">
        <w:rPr>
          <w:rFonts w:eastAsia="標楷體"/>
          <w:sz w:val="28"/>
          <w:szCs w:val="22"/>
        </w:rPr>
        <w:t>教師</w:t>
      </w:r>
      <w:r w:rsidRPr="00F179F5">
        <w:rPr>
          <w:rFonts w:eastAsia="標楷體" w:hint="eastAsia"/>
          <w:sz w:val="28"/>
          <w:szCs w:val="22"/>
        </w:rPr>
        <w:t>（除在所屬學系或他系擔任兼任義務行政工作教師外）於撰寫品質保證報告書當學年</w:t>
      </w:r>
      <w:r w:rsidRPr="00F179F5">
        <w:rPr>
          <w:rFonts w:ascii="新細明體" w:hAnsi="新細明體" w:hint="eastAsia"/>
          <w:sz w:val="28"/>
          <w:szCs w:val="22"/>
        </w:rPr>
        <w:t>，</w:t>
      </w:r>
      <w:proofErr w:type="gramStart"/>
      <w:r w:rsidRPr="005B7700">
        <w:rPr>
          <w:rFonts w:eastAsia="標楷體"/>
          <w:sz w:val="28"/>
          <w:szCs w:val="22"/>
        </w:rPr>
        <w:t>每</w:t>
      </w:r>
      <w:r w:rsidR="0093070E" w:rsidRPr="005B7700">
        <w:rPr>
          <w:rFonts w:eastAsia="標楷體" w:hint="eastAsia"/>
          <w:sz w:val="28"/>
          <w:szCs w:val="22"/>
        </w:rPr>
        <w:t>系每</w:t>
      </w:r>
      <w:r w:rsidRPr="005B7700">
        <w:rPr>
          <w:rFonts w:eastAsia="標楷體"/>
          <w:sz w:val="28"/>
          <w:szCs w:val="22"/>
        </w:rPr>
        <w:t>學期得減授授課</w:t>
      </w:r>
      <w:proofErr w:type="gramEnd"/>
      <w:r w:rsidRPr="005B7700">
        <w:rPr>
          <w:rFonts w:eastAsia="標楷體"/>
          <w:sz w:val="28"/>
          <w:szCs w:val="22"/>
        </w:rPr>
        <w:t>時數</w:t>
      </w:r>
      <w:r w:rsidR="0093070E" w:rsidRPr="005B7700">
        <w:rPr>
          <w:rFonts w:eastAsia="標楷體" w:hint="eastAsia"/>
          <w:sz w:val="28"/>
          <w:szCs w:val="22"/>
        </w:rPr>
        <w:t>合計</w:t>
      </w:r>
      <w:r w:rsidRPr="005B7700">
        <w:rPr>
          <w:rFonts w:eastAsia="標楷體"/>
          <w:sz w:val="28"/>
          <w:szCs w:val="22"/>
        </w:rPr>
        <w:t>二小時。</w:t>
      </w:r>
    </w:p>
    <w:p w:rsidR="008A195B" w:rsidRPr="00F179F5" w:rsidRDefault="008A195B" w:rsidP="00935D34">
      <w:pPr>
        <w:adjustRightInd w:val="0"/>
        <w:snapToGrid w:val="0"/>
        <w:ind w:leftChars="300" w:left="720"/>
        <w:rPr>
          <w:rFonts w:ascii="標楷體" w:eastAsia="標楷體" w:hAnsi="標楷體"/>
          <w:sz w:val="28"/>
          <w:szCs w:val="22"/>
        </w:rPr>
      </w:pPr>
      <w:r w:rsidRPr="00F179F5">
        <w:rPr>
          <w:rFonts w:ascii="標楷體" w:eastAsia="標楷體" w:hAnsi="標楷體" w:hint="eastAsia"/>
          <w:sz w:val="28"/>
          <w:szCs w:val="22"/>
        </w:rPr>
        <w:t>各學院得由接受聘兼擔任學院義務行政工作教師協助辦理，並依本校「教師法定義務之兼任行政工作管理考核規定」</w:t>
      </w:r>
      <w:proofErr w:type="gramStart"/>
      <w:r w:rsidRPr="00F179F5">
        <w:rPr>
          <w:rFonts w:ascii="標楷體" w:eastAsia="標楷體" w:hAnsi="標楷體" w:hint="eastAsia"/>
          <w:sz w:val="28"/>
          <w:szCs w:val="22"/>
        </w:rPr>
        <w:t>減授時</w:t>
      </w:r>
      <w:proofErr w:type="gramEnd"/>
      <w:r w:rsidRPr="00F179F5">
        <w:rPr>
          <w:rFonts w:ascii="標楷體" w:eastAsia="標楷體" w:hAnsi="標楷體" w:hint="eastAsia"/>
          <w:sz w:val="28"/>
          <w:szCs w:val="22"/>
        </w:rPr>
        <w:t>數。</w:t>
      </w:r>
    </w:p>
    <w:p w:rsidR="008A195B" w:rsidRPr="00F179F5" w:rsidRDefault="008A195B" w:rsidP="00935D34">
      <w:pPr>
        <w:adjustRightInd w:val="0"/>
        <w:snapToGrid w:val="0"/>
        <w:ind w:leftChars="300" w:left="720"/>
        <w:rPr>
          <w:rFonts w:eastAsia="標楷體"/>
          <w:sz w:val="28"/>
          <w:szCs w:val="22"/>
        </w:rPr>
      </w:pPr>
      <w:r w:rsidRPr="00F179F5">
        <w:rPr>
          <w:rFonts w:eastAsia="標楷體" w:hint="eastAsia"/>
          <w:sz w:val="28"/>
          <w:szCs w:val="22"/>
        </w:rPr>
        <w:t>前開協辦教師名單由教務處彙整後統籌簽辦</w:t>
      </w:r>
      <w:r w:rsidRPr="00F179F5">
        <w:rPr>
          <w:rFonts w:ascii="新細明體" w:hAnsi="新細明體" w:hint="eastAsia"/>
          <w:sz w:val="28"/>
          <w:szCs w:val="22"/>
        </w:rPr>
        <w:t>，</w:t>
      </w:r>
      <w:r w:rsidRPr="00F179F5">
        <w:rPr>
          <w:rFonts w:eastAsia="標楷體"/>
          <w:sz w:val="28"/>
          <w:szCs w:val="22"/>
        </w:rPr>
        <w:t>並納入教師評鑑項目之</w:t>
      </w:r>
      <w:proofErr w:type="gramStart"/>
      <w:r w:rsidRPr="00F179F5">
        <w:rPr>
          <w:rFonts w:eastAsia="標楷體"/>
          <w:sz w:val="28"/>
          <w:szCs w:val="22"/>
        </w:rPr>
        <w:t>得分參據</w:t>
      </w:r>
      <w:proofErr w:type="gramEnd"/>
      <w:r w:rsidRPr="00F179F5">
        <w:rPr>
          <w:rFonts w:ascii="新細明體" w:hAnsi="新細明體" w:hint="eastAsia"/>
          <w:sz w:val="28"/>
          <w:szCs w:val="22"/>
        </w:rPr>
        <w:t>。</w:t>
      </w:r>
    </w:p>
    <w:p w:rsidR="008A195B" w:rsidRPr="00F179F5" w:rsidRDefault="008A195B" w:rsidP="00935D34">
      <w:pPr>
        <w:adjustRightInd w:val="0"/>
        <w:snapToGrid w:val="0"/>
        <w:ind w:left="840" w:hangingChars="300" w:hanging="840"/>
        <w:rPr>
          <w:rFonts w:eastAsia="標楷體"/>
          <w:sz w:val="28"/>
          <w:szCs w:val="22"/>
        </w:rPr>
      </w:pPr>
      <w:r w:rsidRPr="00F179F5">
        <w:rPr>
          <w:rFonts w:eastAsia="標楷體"/>
          <w:sz w:val="28"/>
          <w:szCs w:val="22"/>
        </w:rPr>
        <w:t>（二）</w:t>
      </w:r>
      <w:r w:rsidRPr="00F179F5">
        <w:rPr>
          <w:rFonts w:eastAsia="標楷體" w:hint="eastAsia"/>
          <w:sz w:val="28"/>
          <w:szCs w:val="22"/>
        </w:rPr>
        <w:t>本校得依經費預算編列情形</w:t>
      </w:r>
      <w:r w:rsidRPr="00F179F5">
        <w:rPr>
          <w:rFonts w:ascii="新細明體" w:hAnsi="新細明體" w:hint="eastAsia"/>
          <w:sz w:val="28"/>
          <w:szCs w:val="22"/>
        </w:rPr>
        <w:t>，</w:t>
      </w:r>
      <w:r w:rsidRPr="00F179F5">
        <w:rPr>
          <w:rFonts w:eastAsia="標楷體" w:hint="eastAsia"/>
          <w:sz w:val="28"/>
          <w:szCs w:val="22"/>
        </w:rPr>
        <w:t>於撰寫品質保證報告書當學年</w:t>
      </w:r>
      <w:r w:rsidRPr="00F179F5">
        <w:rPr>
          <w:rFonts w:ascii="新細明體" w:hAnsi="新細明體" w:hint="eastAsia"/>
          <w:sz w:val="28"/>
          <w:szCs w:val="22"/>
        </w:rPr>
        <w:t>，</w:t>
      </w:r>
      <w:r w:rsidRPr="00F179F5">
        <w:rPr>
          <w:rFonts w:eastAsia="標楷體"/>
          <w:sz w:val="28"/>
          <w:szCs w:val="22"/>
        </w:rPr>
        <w:t>每學期配置</w:t>
      </w:r>
      <w:r w:rsidRPr="00F179F5">
        <w:rPr>
          <w:rFonts w:eastAsia="標楷體" w:hint="eastAsia"/>
          <w:sz w:val="28"/>
          <w:szCs w:val="22"/>
        </w:rPr>
        <w:t>各院（系、所、學位學程）</w:t>
      </w:r>
      <w:r w:rsidRPr="00F179F5">
        <w:rPr>
          <w:rFonts w:eastAsia="標楷體"/>
          <w:sz w:val="28"/>
          <w:szCs w:val="22"/>
        </w:rPr>
        <w:t>一名兼任助理協助推動相關業務</w:t>
      </w:r>
      <w:r w:rsidRPr="00F179F5">
        <w:rPr>
          <w:rFonts w:ascii="新細明體" w:hAnsi="新細明體" w:hint="eastAsia"/>
          <w:sz w:val="28"/>
          <w:szCs w:val="22"/>
        </w:rPr>
        <w:t>；</w:t>
      </w:r>
      <w:r w:rsidRPr="00F179F5">
        <w:rPr>
          <w:rFonts w:eastAsia="標楷體"/>
          <w:sz w:val="28"/>
          <w:szCs w:val="22"/>
        </w:rPr>
        <w:t>其聘任及酬勞相關規定比照本校兼任助理之規範辦理。</w:t>
      </w:r>
    </w:p>
    <w:p w:rsidR="008A195B" w:rsidRPr="00F179F5" w:rsidRDefault="008A195B" w:rsidP="00935D34">
      <w:pPr>
        <w:adjustRightInd w:val="0"/>
        <w:snapToGrid w:val="0"/>
        <w:ind w:left="840" w:hangingChars="300" w:hanging="840"/>
        <w:rPr>
          <w:rFonts w:eastAsia="標楷體"/>
          <w:sz w:val="28"/>
          <w:szCs w:val="22"/>
        </w:rPr>
      </w:pPr>
      <w:r w:rsidRPr="00F179F5">
        <w:rPr>
          <w:rFonts w:eastAsia="標楷體"/>
          <w:sz w:val="28"/>
          <w:szCs w:val="22"/>
        </w:rPr>
        <w:t>（三）各院（系、所、學位學程）依本要點辦理教學品保所需經費，由教務處統籌彙整後，以教育部相關計畫補助經費或校務基金自籌款支應。</w:t>
      </w:r>
    </w:p>
    <w:p w:rsidR="008A195B" w:rsidRPr="00F179F5" w:rsidRDefault="008A195B" w:rsidP="00935D34">
      <w:pPr>
        <w:adjustRightInd w:val="0"/>
        <w:snapToGrid w:val="0"/>
        <w:spacing w:beforeLines="50" w:before="180"/>
        <w:ind w:left="560" w:hangingChars="200" w:hanging="560"/>
        <w:rPr>
          <w:rFonts w:eastAsia="標楷體"/>
          <w:sz w:val="28"/>
          <w:szCs w:val="22"/>
        </w:rPr>
      </w:pPr>
      <w:r w:rsidRPr="00F179F5">
        <w:rPr>
          <w:rFonts w:eastAsia="標楷體"/>
          <w:sz w:val="28"/>
          <w:szCs w:val="22"/>
        </w:rPr>
        <w:t>八、各院（系、所、學位學程）依據自身需求，</w:t>
      </w:r>
      <w:proofErr w:type="gramStart"/>
      <w:r w:rsidRPr="00F179F5">
        <w:rPr>
          <w:rFonts w:eastAsia="標楷體"/>
          <w:sz w:val="28"/>
          <w:szCs w:val="22"/>
        </w:rPr>
        <w:t>自行洽經教育部</w:t>
      </w:r>
      <w:proofErr w:type="gramEnd"/>
      <w:r w:rsidRPr="00F179F5">
        <w:rPr>
          <w:rFonts w:eastAsia="標楷體"/>
          <w:sz w:val="28"/>
          <w:szCs w:val="22"/>
        </w:rPr>
        <w:t>或財團法人高等教育評鑑中心基金會認可之國內外專業評鑑機構，申請辦理系（科）所、學位學程品質保證、學院（門）認證者，得免撰寫品質保證報告書，並得依「教育部補助大專校院自主辦理系所品質保證要點」申請經費補助。</w:t>
      </w:r>
      <w:proofErr w:type="gramStart"/>
      <w:r w:rsidRPr="00F179F5">
        <w:rPr>
          <w:rFonts w:eastAsia="標楷體"/>
          <w:sz w:val="28"/>
          <w:szCs w:val="22"/>
        </w:rPr>
        <w:t>惟</w:t>
      </w:r>
      <w:proofErr w:type="gramEnd"/>
      <w:r w:rsidRPr="00F179F5">
        <w:rPr>
          <w:rFonts w:eastAsia="標楷體"/>
          <w:sz w:val="28"/>
          <w:szCs w:val="22"/>
        </w:rPr>
        <w:t>自我評鑑報告及實地訪評報告書仍需送交校級及院級教學品保委員會備查。</w:t>
      </w:r>
    </w:p>
    <w:p w:rsidR="008A195B" w:rsidRPr="00F179F5" w:rsidRDefault="008A195B" w:rsidP="00935D34">
      <w:pPr>
        <w:adjustRightInd w:val="0"/>
        <w:snapToGrid w:val="0"/>
        <w:spacing w:beforeLines="50" w:before="180"/>
        <w:ind w:left="560" w:hangingChars="200" w:hanging="560"/>
        <w:rPr>
          <w:rFonts w:eastAsia="標楷體"/>
          <w:sz w:val="28"/>
          <w:szCs w:val="22"/>
        </w:rPr>
      </w:pPr>
      <w:r w:rsidRPr="00F179F5">
        <w:rPr>
          <w:rFonts w:eastAsia="標楷體"/>
          <w:sz w:val="28"/>
          <w:szCs w:val="22"/>
        </w:rPr>
        <w:t>九、本要點未盡事宜，依相關法令及本校相關規定辦理。</w:t>
      </w:r>
    </w:p>
    <w:p w:rsidR="008A195B" w:rsidRPr="00F179F5" w:rsidRDefault="008A195B" w:rsidP="00935D34">
      <w:pPr>
        <w:adjustRightInd w:val="0"/>
        <w:snapToGrid w:val="0"/>
        <w:spacing w:beforeLines="50" w:before="180"/>
        <w:ind w:left="560" w:hangingChars="200" w:hanging="560"/>
        <w:rPr>
          <w:rFonts w:eastAsia="標楷體"/>
          <w:sz w:val="28"/>
          <w:szCs w:val="22"/>
        </w:rPr>
      </w:pPr>
      <w:r w:rsidRPr="00F179F5">
        <w:rPr>
          <w:rFonts w:eastAsia="標楷體"/>
          <w:sz w:val="28"/>
          <w:szCs w:val="22"/>
        </w:rPr>
        <w:t>十、本要點經行政會議通過後施行，修正時亦同。</w:t>
      </w:r>
    </w:p>
    <w:p w:rsidR="00C37243" w:rsidRPr="008A195B" w:rsidRDefault="008A195B" w:rsidP="00935D34">
      <w:pPr>
        <w:spacing w:beforeLines="50" w:before="180"/>
        <w:jc w:val="both"/>
      </w:pPr>
      <w:r w:rsidRPr="00F179F5">
        <w:rPr>
          <w:rFonts w:eastAsia="標楷體" w:hint="eastAsia"/>
          <w:sz w:val="22"/>
          <w:szCs w:val="22"/>
        </w:rPr>
        <w:t>本要點權責單位為教務處，於</w:t>
      </w:r>
      <w:r w:rsidR="0093070E">
        <w:rPr>
          <w:rFonts w:eastAsia="標楷體" w:hint="eastAsia"/>
          <w:sz w:val="22"/>
          <w:szCs w:val="22"/>
        </w:rPr>
        <w:t>107</w:t>
      </w:r>
      <w:r w:rsidRPr="00F179F5">
        <w:rPr>
          <w:rFonts w:eastAsia="標楷體" w:hint="eastAsia"/>
          <w:sz w:val="22"/>
          <w:szCs w:val="22"/>
        </w:rPr>
        <w:t>年</w:t>
      </w:r>
      <w:r w:rsidR="0093070E">
        <w:rPr>
          <w:rFonts w:eastAsia="標楷體" w:hint="eastAsia"/>
          <w:sz w:val="22"/>
          <w:szCs w:val="22"/>
        </w:rPr>
        <w:t>9</w:t>
      </w:r>
      <w:r w:rsidRPr="00F179F5">
        <w:rPr>
          <w:rFonts w:eastAsia="標楷體" w:hint="eastAsia"/>
          <w:sz w:val="22"/>
          <w:szCs w:val="22"/>
        </w:rPr>
        <w:t>月</w:t>
      </w:r>
      <w:r w:rsidR="0093070E">
        <w:rPr>
          <w:rFonts w:eastAsia="標楷體" w:hint="eastAsia"/>
          <w:sz w:val="22"/>
          <w:szCs w:val="22"/>
        </w:rPr>
        <w:t>18</w:t>
      </w:r>
      <w:r w:rsidRPr="00F179F5">
        <w:rPr>
          <w:rFonts w:eastAsia="標楷體" w:hint="eastAsia"/>
          <w:sz w:val="22"/>
          <w:szCs w:val="22"/>
        </w:rPr>
        <w:t>日</w:t>
      </w:r>
      <w:r w:rsidR="0093070E">
        <w:rPr>
          <w:rFonts w:eastAsia="標楷體" w:hint="eastAsia"/>
          <w:sz w:val="22"/>
          <w:szCs w:val="22"/>
        </w:rPr>
        <w:t>行政</w:t>
      </w:r>
      <w:r w:rsidRPr="00F179F5">
        <w:rPr>
          <w:rFonts w:eastAsia="標楷體" w:hint="eastAsia"/>
          <w:sz w:val="22"/>
          <w:szCs w:val="22"/>
        </w:rPr>
        <w:t>會議通過，由</w:t>
      </w:r>
      <w:r w:rsidR="0093070E">
        <w:rPr>
          <w:rFonts w:eastAsia="標楷體" w:hint="eastAsia"/>
          <w:sz w:val="22"/>
          <w:szCs w:val="22"/>
        </w:rPr>
        <w:t>107</w:t>
      </w:r>
      <w:r w:rsidRPr="00F179F5">
        <w:rPr>
          <w:rFonts w:eastAsia="標楷體" w:hint="eastAsia"/>
          <w:sz w:val="22"/>
          <w:szCs w:val="22"/>
        </w:rPr>
        <w:t>年</w:t>
      </w:r>
      <w:r w:rsidR="0093070E">
        <w:rPr>
          <w:rFonts w:eastAsia="標楷體" w:hint="eastAsia"/>
          <w:sz w:val="22"/>
          <w:szCs w:val="22"/>
        </w:rPr>
        <w:t>10</w:t>
      </w:r>
      <w:r w:rsidRPr="00F179F5">
        <w:rPr>
          <w:rFonts w:eastAsia="標楷體" w:hint="eastAsia"/>
          <w:sz w:val="22"/>
          <w:szCs w:val="22"/>
        </w:rPr>
        <w:t>月</w:t>
      </w:r>
      <w:r w:rsidR="0093070E">
        <w:rPr>
          <w:rFonts w:eastAsia="標楷體" w:hint="eastAsia"/>
          <w:sz w:val="22"/>
          <w:szCs w:val="22"/>
        </w:rPr>
        <w:t>1</w:t>
      </w:r>
      <w:r w:rsidRPr="00F179F5">
        <w:rPr>
          <w:rFonts w:eastAsia="標楷體" w:hint="eastAsia"/>
          <w:sz w:val="22"/>
          <w:szCs w:val="22"/>
        </w:rPr>
        <w:t>日校長核准，</w:t>
      </w:r>
      <w:r w:rsidR="0093070E">
        <w:rPr>
          <w:rFonts w:eastAsia="標楷體" w:hint="eastAsia"/>
          <w:sz w:val="22"/>
          <w:szCs w:val="22"/>
        </w:rPr>
        <w:t>107</w:t>
      </w:r>
      <w:r w:rsidRPr="00F179F5">
        <w:rPr>
          <w:rFonts w:eastAsia="標楷體" w:hint="eastAsia"/>
          <w:sz w:val="22"/>
          <w:szCs w:val="22"/>
        </w:rPr>
        <w:t>年</w:t>
      </w:r>
      <w:r w:rsidR="0093070E">
        <w:rPr>
          <w:rFonts w:eastAsia="標楷體" w:hint="eastAsia"/>
          <w:sz w:val="22"/>
          <w:szCs w:val="22"/>
        </w:rPr>
        <w:t>10</w:t>
      </w:r>
      <w:r w:rsidRPr="00F179F5">
        <w:rPr>
          <w:rFonts w:eastAsia="標楷體" w:hint="eastAsia"/>
          <w:sz w:val="22"/>
          <w:szCs w:val="22"/>
        </w:rPr>
        <w:t>月</w:t>
      </w:r>
      <w:r w:rsidR="0093070E">
        <w:rPr>
          <w:rFonts w:eastAsia="標楷體" w:hint="eastAsia"/>
          <w:sz w:val="22"/>
          <w:szCs w:val="22"/>
        </w:rPr>
        <w:t>4</w:t>
      </w:r>
      <w:r w:rsidRPr="00F179F5">
        <w:rPr>
          <w:rFonts w:eastAsia="標楷體" w:hint="eastAsia"/>
          <w:sz w:val="22"/>
          <w:szCs w:val="22"/>
        </w:rPr>
        <w:t>日公告。</w:t>
      </w:r>
    </w:p>
    <w:sectPr w:rsidR="00C37243" w:rsidRPr="008A195B" w:rsidSect="00935D34">
      <w:footerReference w:type="default" r:id="rId6"/>
      <w:pgSz w:w="11906" w:h="16838"/>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1CEA" w:rsidRDefault="008D1CEA">
      <w:r>
        <w:separator/>
      </w:r>
    </w:p>
  </w:endnote>
  <w:endnote w:type="continuationSeparator" w:id="0">
    <w:p w:rsidR="008D1CEA" w:rsidRDefault="008D1C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A2C" w:rsidRDefault="008D1CEA">
    <w:pPr>
      <w:pStyle w:val="a3"/>
      <w:jc w:val="center"/>
      <w:rPr>
        <w:rFonts w:eastAsia="標楷體"/>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1CEA" w:rsidRDefault="008D1CEA">
      <w:r>
        <w:separator/>
      </w:r>
    </w:p>
  </w:footnote>
  <w:footnote w:type="continuationSeparator" w:id="0">
    <w:p w:rsidR="008D1CEA" w:rsidRDefault="008D1C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95B"/>
    <w:rsid w:val="000F716A"/>
    <w:rsid w:val="001303A1"/>
    <w:rsid w:val="00244326"/>
    <w:rsid w:val="00321589"/>
    <w:rsid w:val="005B7700"/>
    <w:rsid w:val="00701442"/>
    <w:rsid w:val="008A195B"/>
    <w:rsid w:val="008D1CEA"/>
    <w:rsid w:val="0093070E"/>
    <w:rsid w:val="00935D34"/>
    <w:rsid w:val="009D4851"/>
    <w:rsid w:val="00A7527D"/>
    <w:rsid w:val="00AD3B42"/>
    <w:rsid w:val="00C171F9"/>
    <w:rsid w:val="00C37243"/>
    <w:rsid w:val="00CE6642"/>
    <w:rsid w:val="00D340E9"/>
    <w:rsid w:val="00D602E9"/>
    <w:rsid w:val="00E11C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4FD8803-942F-4AD2-8CD4-1E4E27499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195B"/>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8A195B"/>
    <w:pPr>
      <w:tabs>
        <w:tab w:val="center" w:pos="4153"/>
        <w:tab w:val="right" w:pos="8306"/>
      </w:tabs>
      <w:snapToGrid w:val="0"/>
    </w:pPr>
    <w:rPr>
      <w:sz w:val="20"/>
      <w:szCs w:val="20"/>
    </w:rPr>
  </w:style>
  <w:style w:type="character" w:customStyle="1" w:styleId="a4">
    <w:name w:val="頁尾 字元"/>
    <w:basedOn w:val="a0"/>
    <w:link w:val="a3"/>
    <w:rsid w:val="008A195B"/>
    <w:rPr>
      <w:rFonts w:ascii="Times New Roman" w:eastAsia="新細明體" w:hAnsi="Times New Roman" w:cs="Times New Roman"/>
      <w:sz w:val="20"/>
      <w:szCs w:val="20"/>
    </w:rPr>
  </w:style>
  <w:style w:type="paragraph" w:styleId="a5">
    <w:name w:val="header"/>
    <w:basedOn w:val="a"/>
    <w:link w:val="a6"/>
    <w:uiPriority w:val="99"/>
    <w:unhideWhenUsed/>
    <w:rsid w:val="00935D34"/>
    <w:pPr>
      <w:tabs>
        <w:tab w:val="center" w:pos="4153"/>
        <w:tab w:val="right" w:pos="8306"/>
      </w:tabs>
      <w:snapToGrid w:val="0"/>
    </w:pPr>
    <w:rPr>
      <w:sz w:val="20"/>
      <w:szCs w:val="20"/>
    </w:rPr>
  </w:style>
  <w:style w:type="character" w:customStyle="1" w:styleId="a6">
    <w:name w:val="頁首 字元"/>
    <w:basedOn w:val="a0"/>
    <w:link w:val="a5"/>
    <w:uiPriority w:val="99"/>
    <w:rsid w:val="00935D34"/>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304</Words>
  <Characters>1736</Characters>
  <Application>Microsoft Office Word</Application>
  <DocSecurity>0</DocSecurity>
  <Lines>14</Lines>
  <Paragraphs>4</Paragraphs>
  <ScaleCrop>false</ScaleCrop>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2018-10-05T01:14:00Z</cp:lastPrinted>
  <dcterms:created xsi:type="dcterms:W3CDTF">2018-10-05T00:39:00Z</dcterms:created>
  <dcterms:modified xsi:type="dcterms:W3CDTF">2022-06-21T07:09:00Z</dcterms:modified>
</cp:coreProperties>
</file>